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Finnish government - Valtioneuvosto: Valtioneuvoston viestintä- ja hyödyntämissuunnitelma / tiedonhallintasuunnitelma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Viestintä- ja hyödyntämissuunnitelma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Hankkeen nimi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Viestinnän ja vuorovaikutuksen tavoite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Millaista yhteiskunnallista vaikuttavuutta hanke tavoittelee ja miten viestintä ja vuorovaikutus tukee tavoitteen saavuttamista?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Viestinnän ja vuorovaikutuksen kohderyhmät ja tiedon hyödyntäjät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Ketkä ovat tiedon hyödyntämisen kannalta keskeisimpiä toimijoita tilaajan lisäksi hankkeen eri vaiheissa? Millä tavalla juuri nämä tahot pystyvät käyttämään saamaansa tietoa ja miten he hyötyvät vuorovaikutuksesta hankkeen kanssa?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Viestinnän ja vuorovaikutuksen keinot, vastuut ja toteutus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Millaisia viestinnän ja vuorovaikutuksen keinoja käytetään? Ketkä viestintää ja vuorovaikutusta toteuttavat? Saako hanke viestinnällistä tukea toteuttajaorganisaatioista tai muualta?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Tiedonhallintasuunnitelma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Aineisto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Miten ja mitä aineistoa tuotetaan ja kerätään hankkeessa?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Omistus-, hallinta- ja tekijänoikeudet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Mitkä ovat hankkeen käyttämien ja synnyttämien aineistojen omistus-, hallinta- ja käyttöoikeudet?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Aineiston tietosuoja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Liittyykö aineiston keräämineen ja säilyttämiseen mahdollisia turvallisuusriskejä (anonymisointi, kryptaus, turvaluokitus tms.)?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Kuvaile aineiston tallennus- ja varmuuskopiointikäytäntöjä.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Aineiston säilytys ja saatavuus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Miten tuotettuja tietoaineistoja aiotaan säilyttää ja mahdollistaa niiden myöhempi käyttö?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Miten tuotettuja tietoaineistoja tullaan avaamaan muiden tutkijoiden käyttöön hankkeen aikana ja sen päätyttyä?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Valtioneuvosto suosittelee tutkimushankkeita tallentamaan aineistonsa omaan tieteenalansa kannalta tärkeään kansalliseen tai kansainväliseen arkistoon tai tallennuspalveluun. Tällaisia ovat esimerkiksi: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8">
        <w:r>
          <w:rPr>
            <w:rStyle w:val="Hyperlink"/>
            <w:color w:val="000080"/>
            <w:u w:val="single"/>
          </w:rPr>
          <w:t xml:space="preserve">Yhteiskuntatieteellinen tietoarkisto FSD</w:t>
        </w:r>
      </w:hyperlink>
      <w:r>
        <w:t xml:space="preserve">, joka ottaa vastaan myös esimerkiksi humanistisia ja terveystieteellisiä aineistoja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FIN-CLARIN</w:t>
        </w:r>
      </w:hyperlink>
      <w:r>
        <w:t xml:space="preserve"> -järjestelmä (kieliaineistot)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Kansallisia palveluita tutkijoille - TSV:n Avoimen tieteen koordinaatio 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CERNin </w:t>
      </w: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Zenodo</w:t>
        </w:r>
      </w:hyperlink>
      <w:r>
        <w:t xml:space="preserve">-arkisto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European Data Infrastructure </w:t>
      </w: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EUDAT</w:t>
        </w:r>
      </w:hyperlink>
      <w:r>
        <w:t xml:space="preserve">-tallennuspalvelu kaikille tieteenaloille.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Lisätietoa seuraavista lähteistä: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Avoimen tieteen koordinaation linjaukset ja aineistot: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https://avointiede.fi/fi/linjaukset-ja-aineistot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Yhteiskuntatieteellinen tietoarkisto: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Aineistonhallinnan käsikirja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Datahallinnan muistilista: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https://www.fairdata.fi/koulutus/datanhallinnan-muistilista/ 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Hyvä tieteellinen käytäntö ja sen loukkausepäilyjen käsitteleminen Suomessa (</w:t>
      </w: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HTK-ohje 2012</w:t>
        </w:r>
      </w:hyperlink>
      <w:r>
        <w:t xml:space="preserve">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(</w:t>
      </w: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JHS-suositus 189</w:t>
        </w:r>
      </w:hyperlink>
      <w:r>
        <w:t xml:space="preserve">) Julkishallinnon avoimiin tietoaineistoihin suositellaan myönnettäväksi uudelleenkäytön oikeuden avoimella käyttöluvalla, Creative Commons BY 4.0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://www.fsd.uta.fi/fi/" TargetMode="External" Id="rId8"/>
  <Relationship Type="http://schemas.openxmlformats.org/officeDocument/2006/relationships/hyperlink" Target="https://www.kielipankki.fi/organisaatio/fin-clarin/" TargetMode="External" Id="rId9"/>
  <Relationship Type="http://schemas.openxmlformats.org/officeDocument/2006/relationships/hyperlink" Target="https://avointiede.fi/fi/tutkijalle/kansallisia-palveluita-tutkijoille" TargetMode="External" Id="rId10"/>
  <Relationship Type="http://schemas.openxmlformats.org/officeDocument/2006/relationships/hyperlink" Target="https://zenodo.org/" TargetMode="External" Id="rId11"/>
  <Relationship Type="http://schemas.openxmlformats.org/officeDocument/2006/relationships/hyperlink" Target="https://eudat.eu/" TargetMode="External" Id="rId12"/>
  <Relationship Type="http://schemas.openxmlformats.org/officeDocument/2006/relationships/hyperlink" Target="https://avointiede.fi/fi/linjaukset-ja-aineistot" TargetMode="External" Id="rId13"/>
  <Relationship Type="http://schemas.openxmlformats.org/officeDocument/2006/relationships/hyperlink" Target="http://www.fsd.uta.fi/aineistonhallinta/fi/" TargetMode="External" Id="rId14"/>
  <Relationship Type="http://schemas.openxmlformats.org/officeDocument/2006/relationships/hyperlink" Target="https://www.fairdata.fi/koulutus/datanhallinnan-muistilista/" TargetMode="External" Id="rId15"/>
  <Relationship Type="http://schemas.openxmlformats.org/officeDocument/2006/relationships/hyperlink" Target="http://www.tenk.fi/sites/tenk.fi/files/HTK_ohje_2012.pdf" TargetMode="External" Id="rId16"/>
  <Relationship Type="http://schemas.openxmlformats.org/officeDocument/2006/relationships/hyperlink" Target="https://www.suomidigi.fi/ohjeet-ja-tuki/jhs-suositukset/jhs-189-avoimen-tietoaineiston-kayttolupa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